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366FD0F" w:rsidR="00CE4508" w:rsidRDefault="00013C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7" w:right="73"/>
        <w:jc w:val="center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>Fiscal Year 20</w:t>
      </w:r>
      <w:r>
        <w:rPr>
          <w:b/>
          <w:sz w:val="31"/>
          <w:szCs w:val="31"/>
        </w:rPr>
        <w:t>2</w:t>
      </w:r>
      <w:r w:rsidR="00E30447">
        <w:rPr>
          <w:b/>
          <w:sz w:val="31"/>
          <w:szCs w:val="31"/>
        </w:rPr>
        <w:t>3</w:t>
      </w:r>
      <w:r>
        <w:rPr>
          <w:b/>
          <w:color w:val="000000"/>
          <w:sz w:val="31"/>
          <w:szCs w:val="31"/>
        </w:rPr>
        <w:t xml:space="preserve"> Federal Real Property Profile </w:t>
      </w:r>
    </w:p>
    <w:p w14:paraId="00000002" w14:textId="77777777" w:rsidR="00CE4508" w:rsidRDefault="00013C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7" w:right="73"/>
        <w:jc w:val="center"/>
        <w:rPr>
          <w:b/>
          <w:color w:val="000000"/>
          <w:sz w:val="31"/>
          <w:szCs w:val="31"/>
        </w:rPr>
      </w:pPr>
      <w:r>
        <w:rPr>
          <w:b/>
          <w:sz w:val="31"/>
          <w:szCs w:val="31"/>
        </w:rPr>
        <w:t>Public</w:t>
      </w:r>
      <w:r>
        <w:rPr>
          <w:b/>
          <w:color w:val="000000"/>
          <w:sz w:val="31"/>
          <w:szCs w:val="31"/>
        </w:rPr>
        <w:t xml:space="preserve"> Data Set </w:t>
      </w:r>
    </w:p>
    <w:p w14:paraId="00000003" w14:textId="77777777" w:rsidR="00CE4508" w:rsidRDefault="00013C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7" w:right="73"/>
        <w:jc w:val="center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Frequently Asked Questions </w:t>
      </w:r>
    </w:p>
    <w:p w14:paraId="00000004" w14:textId="2D0F67AE" w:rsidR="00CE4508" w:rsidRDefault="00013C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2" w:line="229" w:lineRule="auto"/>
        <w:ind w:left="5" w:right="392" w:firstLine="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What data is being shown in the Federal Real Property Profile (FRPP) public </w:t>
      </w:r>
      <w:r>
        <w:rPr>
          <w:b/>
          <w:color w:val="000000"/>
          <w:sz w:val="24"/>
          <w:szCs w:val="24"/>
        </w:rPr>
        <w:t xml:space="preserve">data set?  </w:t>
      </w:r>
    </w:p>
    <w:p w14:paraId="00000005" w14:textId="3179632D" w:rsidR="00CE4508" w:rsidRDefault="00013C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0" w:lineRule="auto"/>
        <w:ind w:left="7" w:hanging="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Federal Real Property Profile Management System (FRPP MS) is the Federal </w:t>
      </w:r>
      <w:r>
        <w:rPr>
          <w:color w:val="000000"/>
          <w:sz w:val="24"/>
          <w:szCs w:val="24"/>
        </w:rPr>
        <w:t>Government’s centralized database of record for real property under the custody and</w:t>
      </w:r>
      <w:r>
        <w:rPr>
          <w:color w:val="000000"/>
          <w:sz w:val="24"/>
          <w:szCs w:val="24"/>
        </w:rPr>
        <w:t xml:space="preserve"> control of executive branch agencies. The FRPP data accessible from this GSA website</w:t>
      </w:r>
      <w:r>
        <w:rPr>
          <w:color w:val="000000"/>
          <w:sz w:val="24"/>
          <w:szCs w:val="24"/>
        </w:rPr>
        <w:t xml:space="preserve"> is an extract from the FRPP MS. The Federal Assets Sale and Transfer Act of 2016 </w:t>
      </w:r>
      <w:r>
        <w:rPr>
          <w:color w:val="000000"/>
          <w:sz w:val="24"/>
          <w:szCs w:val="24"/>
        </w:rPr>
        <w:t xml:space="preserve">(FASTA) authorizes the exclusion of real property from publication for reasons of </w:t>
      </w:r>
      <w:r>
        <w:rPr>
          <w:color w:val="000000"/>
          <w:sz w:val="24"/>
          <w:szCs w:val="24"/>
        </w:rPr>
        <w:t xml:space="preserve">national security and Freedom of Information Act (FOIA) exclusions.  </w:t>
      </w:r>
    </w:p>
    <w:p w14:paraId="00000006" w14:textId="190033D1" w:rsidR="00CE4508" w:rsidRDefault="00013C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is available for fiscal years 2016</w:t>
      </w:r>
      <w:r>
        <w:rPr>
          <w:sz w:val="24"/>
          <w:szCs w:val="24"/>
        </w:rPr>
        <w:t xml:space="preserve"> through 202</w:t>
      </w:r>
      <w:r w:rsidR="00E30447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00000007" w14:textId="77777777" w:rsidR="00CE4508" w:rsidRDefault="00013C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How often is the data updated?  </w:t>
      </w:r>
    </w:p>
    <w:p w14:paraId="00000008" w14:textId="77777777" w:rsidR="00CE4508" w:rsidRDefault="00013C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ind w:left="4" w:right="1119" w:hanging="3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Agencies submit real property data to the FRPP MS data on an annual basis.  </w:t>
      </w:r>
      <w:r>
        <w:rPr>
          <w:b/>
          <w:color w:val="000000"/>
          <w:sz w:val="24"/>
          <w:szCs w:val="24"/>
        </w:rPr>
        <w:t xml:space="preserve">3. Who owns the data that agencies report to the FRPP MS?  </w:t>
      </w:r>
    </w:p>
    <w:p w14:paraId="01B7F2A0" w14:textId="22B69DFA" w:rsidR="00E30447" w:rsidRDefault="00E304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29" w:lineRule="auto"/>
        <w:ind w:right="42" w:firstLine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agencies submitting data to the FRPP MS are responsible for the quality and accuracy of the data</w:t>
      </w:r>
      <w:r>
        <w:rPr>
          <w:color w:val="000000"/>
          <w:sz w:val="24"/>
          <w:szCs w:val="24"/>
        </w:rPr>
        <w:t xml:space="preserve"> and are the “owners” of </w:t>
      </w:r>
      <w:r>
        <w:rPr>
          <w:color w:val="000000"/>
          <w:sz w:val="24"/>
          <w:szCs w:val="24"/>
        </w:rPr>
        <w:t>the data</w:t>
      </w:r>
      <w:r>
        <w:rPr>
          <w:color w:val="000000"/>
          <w:sz w:val="24"/>
          <w:szCs w:val="24"/>
        </w:rPr>
        <w:t xml:space="preserve">.  </w:t>
      </w:r>
      <w:r w:rsidR="00013C54">
        <w:rPr>
          <w:color w:val="000000"/>
          <w:sz w:val="24"/>
          <w:szCs w:val="24"/>
        </w:rPr>
        <w:t xml:space="preserve">FASTA and Executive Order 13327, Federal Real Property Asset Management </w:t>
      </w:r>
      <w:r w:rsidR="00013C54">
        <w:rPr>
          <w:color w:val="000000"/>
          <w:sz w:val="24"/>
          <w:szCs w:val="24"/>
        </w:rPr>
        <w:t xml:space="preserve">(February 6, 2004), tasked GSA with establishing and maintaining a single, </w:t>
      </w:r>
      <w:r w:rsidR="00013C54">
        <w:rPr>
          <w:color w:val="000000"/>
          <w:sz w:val="24"/>
          <w:szCs w:val="24"/>
        </w:rPr>
        <w:t>comprehensive and descriptive database of real property under the custody and control</w:t>
      </w:r>
      <w:r w:rsidR="00013C54">
        <w:rPr>
          <w:color w:val="000000"/>
          <w:sz w:val="24"/>
          <w:szCs w:val="24"/>
        </w:rPr>
        <w:t xml:space="preserve"> of executive branch agencies, except when otherwise required for reasons of national </w:t>
      </w:r>
      <w:r w:rsidR="00013C54">
        <w:rPr>
          <w:color w:val="000000"/>
          <w:sz w:val="24"/>
          <w:szCs w:val="24"/>
        </w:rPr>
        <w:t xml:space="preserve">security. Agencies submit inventory data to GSA with the understanding that it will be </w:t>
      </w:r>
      <w:r>
        <w:rPr>
          <w:color w:val="000000"/>
          <w:sz w:val="24"/>
          <w:szCs w:val="24"/>
        </w:rPr>
        <w:t>maintained</w:t>
      </w:r>
      <w:r w:rsidR="00013C54">
        <w:rPr>
          <w:color w:val="000000"/>
          <w:sz w:val="24"/>
          <w:szCs w:val="24"/>
        </w:rPr>
        <w:t xml:space="preserve"> in the FRPP MS. </w:t>
      </w:r>
    </w:p>
    <w:p w14:paraId="1C7B54CC" w14:textId="77777777" w:rsidR="00E30447" w:rsidRDefault="00E304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29" w:lineRule="auto"/>
        <w:ind w:right="42" w:firstLine="17"/>
        <w:rPr>
          <w:color w:val="000000"/>
          <w:sz w:val="24"/>
          <w:szCs w:val="24"/>
        </w:rPr>
      </w:pPr>
    </w:p>
    <w:p w14:paraId="00000009" w14:textId="1255B1A1" w:rsidR="00CE4508" w:rsidRDefault="00013C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29" w:lineRule="auto"/>
        <w:ind w:right="42" w:firstLine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Each agency is responsible for maintaining its own real </w:t>
      </w:r>
      <w:r>
        <w:rPr>
          <w:color w:val="000000"/>
          <w:sz w:val="24"/>
          <w:szCs w:val="24"/>
        </w:rPr>
        <w:t>property and financial systems from which it annually gathers data, conduct</w:t>
      </w:r>
      <w:r w:rsidR="00E30447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independent </w:t>
      </w:r>
      <w:r w:rsidR="00E30447">
        <w:rPr>
          <w:color w:val="000000"/>
          <w:sz w:val="24"/>
          <w:szCs w:val="24"/>
        </w:rPr>
        <w:t xml:space="preserve">data </w:t>
      </w:r>
      <w:r>
        <w:rPr>
          <w:color w:val="000000"/>
          <w:sz w:val="24"/>
          <w:szCs w:val="24"/>
        </w:rPr>
        <w:t>validation and verification of the collected data, and repor</w:t>
      </w:r>
      <w:r w:rsidR="00E30447">
        <w:rPr>
          <w:color w:val="000000"/>
          <w:sz w:val="24"/>
          <w:szCs w:val="24"/>
        </w:rPr>
        <w:t>ts</w:t>
      </w:r>
      <w:r>
        <w:rPr>
          <w:color w:val="000000"/>
          <w:sz w:val="24"/>
          <w:szCs w:val="24"/>
        </w:rPr>
        <w:t xml:space="preserve"> this data to</w:t>
      </w:r>
      <w:r>
        <w:rPr>
          <w:color w:val="000000"/>
          <w:sz w:val="24"/>
          <w:szCs w:val="24"/>
        </w:rPr>
        <w:t xml:space="preserve"> FRPP MS</w:t>
      </w:r>
      <w:r w:rsidR="00E3044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in accordance with Federal Real Property Council guidance. GSA serves as </w:t>
      </w:r>
      <w:r>
        <w:rPr>
          <w:color w:val="000000"/>
          <w:sz w:val="24"/>
          <w:szCs w:val="24"/>
        </w:rPr>
        <w:t>a virtual warehouse for this information, which is a snapshot of each agency’s real</w:t>
      </w:r>
      <w:r>
        <w:rPr>
          <w:color w:val="000000"/>
          <w:sz w:val="24"/>
          <w:szCs w:val="24"/>
        </w:rPr>
        <w:t xml:space="preserve"> property inventory as of a particular point in time. GSA does not have access to or</w:t>
      </w:r>
      <w:r>
        <w:rPr>
          <w:color w:val="000000"/>
          <w:sz w:val="24"/>
          <w:szCs w:val="24"/>
        </w:rPr>
        <w:t xml:space="preserve"> participate in the management of the agency systems that are the source of this data.  </w:t>
      </w:r>
    </w:p>
    <w:p w14:paraId="0000000A" w14:textId="77777777" w:rsidR="00CE4508" w:rsidRDefault="00013C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Can I search the data for a specific asset?  </w:t>
      </w:r>
    </w:p>
    <w:p w14:paraId="0000000B" w14:textId="7C8C212F" w:rsidR="00CE4508" w:rsidRDefault="00013C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3" w:right="34" w:hanging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Yes, you may search for a specific asset by downloading the files or viewing the geographic</w:t>
      </w:r>
      <w:r>
        <w:rPr>
          <w:color w:val="000000"/>
          <w:sz w:val="24"/>
          <w:szCs w:val="24"/>
        </w:rPr>
        <w:t xml:space="preserve"> information system-enabled map accessible from this website.  </w:t>
      </w:r>
    </w:p>
    <w:p w14:paraId="0000000D" w14:textId="77777777" w:rsidR="00CE4508" w:rsidRDefault="00013C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8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Why can’t I find data for a particular agency? </w:t>
      </w:r>
    </w:p>
    <w:p w14:paraId="0000000E" w14:textId="77777777" w:rsidR="00CE4508" w:rsidRDefault="00CE4508"/>
    <w:p w14:paraId="0000000F" w14:textId="4A4D078E" w:rsidR="00CE4508" w:rsidRDefault="00013C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6" w:right="108" w:firstLine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FASTA authorizes the exclusion of real property information from publication for </w:t>
      </w:r>
      <w:r>
        <w:rPr>
          <w:color w:val="000000"/>
          <w:sz w:val="24"/>
          <w:szCs w:val="24"/>
        </w:rPr>
        <w:t>reasons of national security and Freedom of Information Act (FOIA) exemptions. Some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lastRenderedPageBreak/>
        <w:t xml:space="preserve">agencies have withheld asset(s) from the public data set for these reasons.  </w:t>
      </w:r>
    </w:p>
    <w:p w14:paraId="00000010" w14:textId="1C7D085A" w:rsidR="00CE4508" w:rsidRDefault="00013C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right="134" w:firstLine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addition, at the request of the U.S. Department of State (State) and the U.S. Agency </w:t>
      </w:r>
      <w:r>
        <w:rPr>
          <w:color w:val="000000"/>
          <w:sz w:val="24"/>
          <w:szCs w:val="24"/>
        </w:rPr>
        <w:t xml:space="preserve">for International (USAID), the map only includes State and USAID properties that </w:t>
      </w:r>
      <w:proofErr w:type="gramStart"/>
      <w:r>
        <w:rPr>
          <w:color w:val="000000"/>
          <w:sz w:val="24"/>
          <w:szCs w:val="24"/>
        </w:rPr>
        <w:t>are</w:t>
      </w:r>
      <w:r w:rsidR="00E3044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located in</w:t>
      </w:r>
      <w:proofErr w:type="gramEnd"/>
      <w:r>
        <w:rPr>
          <w:color w:val="000000"/>
          <w:sz w:val="24"/>
          <w:szCs w:val="24"/>
        </w:rPr>
        <w:t xml:space="preserve"> the United States.  </w:t>
      </w:r>
    </w:p>
    <w:p w14:paraId="00000011" w14:textId="03B62417" w:rsidR="00CE4508" w:rsidRDefault="00013C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right="203" w:firstLine="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 Why </w:t>
      </w:r>
      <w:r>
        <w:rPr>
          <w:b/>
          <w:sz w:val="24"/>
          <w:szCs w:val="24"/>
        </w:rPr>
        <w:t xml:space="preserve">are </w:t>
      </w:r>
      <w:r>
        <w:rPr>
          <w:b/>
          <w:color w:val="000000"/>
          <w:sz w:val="24"/>
          <w:szCs w:val="24"/>
        </w:rPr>
        <w:t xml:space="preserve">the non-civilian </w:t>
      </w:r>
      <w:r>
        <w:rPr>
          <w:b/>
          <w:sz w:val="24"/>
          <w:szCs w:val="24"/>
        </w:rPr>
        <w:t>agency</w:t>
      </w:r>
      <w:r>
        <w:rPr>
          <w:b/>
          <w:color w:val="000000"/>
          <w:sz w:val="24"/>
          <w:szCs w:val="24"/>
        </w:rPr>
        <w:t xml:space="preserve"> files not available in FY 2021 or 2018 as it was in prior </w:t>
      </w:r>
      <w:r>
        <w:rPr>
          <w:b/>
          <w:color w:val="000000"/>
          <w:sz w:val="24"/>
          <w:szCs w:val="24"/>
        </w:rPr>
        <w:t xml:space="preserve">years?  </w:t>
      </w:r>
    </w:p>
    <w:p w14:paraId="00000012" w14:textId="77777777" w:rsidR="00CE4508" w:rsidRDefault="00013C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7" w:right="808" w:firstLine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GSA </w:t>
      </w:r>
      <w:r>
        <w:rPr>
          <w:sz w:val="24"/>
          <w:szCs w:val="24"/>
        </w:rPr>
        <w:t>did</w:t>
      </w:r>
      <w:r>
        <w:rPr>
          <w:color w:val="000000"/>
          <w:sz w:val="24"/>
          <w:szCs w:val="24"/>
        </w:rPr>
        <w:t xml:space="preserve"> not </w:t>
      </w:r>
      <w:r>
        <w:rPr>
          <w:sz w:val="24"/>
          <w:szCs w:val="24"/>
        </w:rPr>
        <w:t>include</w:t>
      </w:r>
      <w:r>
        <w:rPr>
          <w:color w:val="000000"/>
          <w:sz w:val="24"/>
          <w:szCs w:val="24"/>
        </w:rPr>
        <w:t xml:space="preserve"> the non-civilian data in the public data set for these years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due to significant concerns with the quality of data being submitted by the Department of Defense. </w:t>
      </w:r>
    </w:p>
    <w:p w14:paraId="00000013" w14:textId="77777777" w:rsidR="00CE4508" w:rsidRDefault="00013C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 Why are there empty or blank cells in the FRPP public data set files?  </w:t>
      </w:r>
    </w:p>
    <w:p w14:paraId="00000014" w14:textId="0B660577" w:rsidR="00CE4508" w:rsidRDefault="00013C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5" w:right="414" w:hanging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blank cell means that a particular data element is not applicable to the asset</w:t>
      </w:r>
      <w:r w:rsidR="00E30447">
        <w:rPr>
          <w:color w:val="000000"/>
          <w:sz w:val="24"/>
          <w:szCs w:val="24"/>
        </w:rPr>
        <w:t>, therefore</w:t>
      </w:r>
      <w:r>
        <w:rPr>
          <w:color w:val="000000"/>
          <w:sz w:val="24"/>
          <w:szCs w:val="24"/>
        </w:rPr>
        <w:t xml:space="preserve"> no</w:t>
      </w:r>
      <w:r>
        <w:rPr>
          <w:color w:val="000000"/>
          <w:sz w:val="24"/>
          <w:szCs w:val="24"/>
        </w:rPr>
        <w:t xml:space="preserve"> </w:t>
      </w:r>
      <w:r w:rsidR="00E30447">
        <w:rPr>
          <w:color w:val="000000"/>
          <w:sz w:val="24"/>
          <w:szCs w:val="24"/>
        </w:rPr>
        <w:t>da</w:t>
      </w:r>
      <w:r>
        <w:rPr>
          <w:color w:val="000000"/>
          <w:sz w:val="24"/>
          <w:szCs w:val="24"/>
        </w:rPr>
        <w:t xml:space="preserve">ta was submitted by the agency.  </w:t>
      </w:r>
    </w:p>
    <w:p w14:paraId="00000015" w14:textId="77777777" w:rsidR="00CE4508" w:rsidRDefault="00013C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8. Are all the real property assets in the civilian file included in the FRPP map?  </w:t>
      </w:r>
    </w:p>
    <w:p w14:paraId="00000016" w14:textId="689F82FA" w:rsidR="00CE4508" w:rsidRDefault="00013C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3" w:firstLine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No. The FRPP map does not include assets exempt from disclosure under FOIA, as the </w:t>
      </w:r>
      <w:r>
        <w:rPr>
          <w:color w:val="000000"/>
          <w:sz w:val="24"/>
          <w:szCs w:val="24"/>
        </w:rPr>
        <w:t xml:space="preserve">information needed to geospatially display the assets on a map has been redacted. In addition, </w:t>
      </w:r>
      <w:r>
        <w:rPr>
          <w:sz w:val="24"/>
          <w:szCs w:val="24"/>
        </w:rPr>
        <w:t xml:space="preserve">the map only includes </w:t>
      </w:r>
      <w:r>
        <w:rPr>
          <w:sz w:val="24"/>
          <w:szCs w:val="24"/>
        </w:rPr>
        <w:t xml:space="preserve">State and USAID properties that </w:t>
      </w:r>
      <w:proofErr w:type="gramStart"/>
      <w:r>
        <w:rPr>
          <w:sz w:val="24"/>
          <w:szCs w:val="24"/>
        </w:rPr>
        <w:t>are</w:t>
      </w:r>
      <w:r>
        <w:rPr>
          <w:sz w:val="24"/>
          <w:szCs w:val="24"/>
        </w:rPr>
        <w:t xml:space="preserve"> located in</w:t>
      </w:r>
      <w:proofErr w:type="gramEnd"/>
      <w:r>
        <w:rPr>
          <w:sz w:val="24"/>
          <w:szCs w:val="24"/>
        </w:rPr>
        <w:t xml:space="preserve"> the United States.</w:t>
      </w:r>
      <w:r>
        <w:rPr>
          <w:color w:val="000000"/>
          <w:sz w:val="24"/>
          <w:szCs w:val="24"/>
        </w:rPr>
        <w:t xml:space="preserve">  </w:t>
      </w:r>
    </w:p>
    <w:p w14:paraId="00000017" w14:textId="77777777" w:rsidR="00CE4508" w:rsidRDefault="00013C54">
      <w:pPr>
        <w:widowControl w:val="0"/>
        <w:spacing w:before="282" w:line="240" w:lineRule="auto"/>
        <w:ind w:left="9" w:right="482" w:hanging="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Why are there large differences between the totals found in the two public datasets for a given year, even when filtered for Civilian agencies only? </w:t>
      </w:r>
    </w:p>
    <w:p w14:paraId="00000018" w14:textId="2378F1BE" w:rsidR="00CE4508" w:rsidRDefault="00013C54">
      <w:pPr>
        <w:widowControl w:val="0"/>
        <w:spacing w:before="282" w:line="240" w:lineRule="auto"/>
        <w:ind w:left="9" w:right="482" w:hanging="4"/>
        <w:rPr>
          <w:sz w:val="24"/>
          <w:szCs w:val="24"/>
        </w:rPr>
      </w:pPr>
      <w:r>
        <w:rPr>
          <w:sz w:val="24"/>
          <w:szCs w:val="24"/>
        </w:rPr>
        <w:t xml:space="preserve">The two datasets </w:t>
      </w:r>
      <w:r>
        <w:rPr>
          <w:highlight w:val="white"/>
        </w:rPr>
        <w:t xml:space="preserve">are not intended to provide matching results. The Detailed Asset Level dataset </w:t>
      </w:r>
      <w:r w:rsidR="00C86066">
        <w:rPr>
          <w:highlight w:val="white"/>
        </w:rPr>
        <w:t xml:space="preserve">only </w:t>
      </w:r>
      <w:r>
        <w:rPr>
          <w:highlight w:val="white"/>
        </w:rPr>
        <w:t xml:space="preserve">contains </w:t>
      </w:r>
      <w:r>
        <w:rPr>
          <w:highlight w:val="white"/>
        </w:rPr>
        <w:t xml:space="preserve">data that has not been excluded from reporting, as authorized under FASTA. </w:t>
      </w:r>
      <w:r>
        <w:rPr>
          <w:highlight w:val="white"/>
        </w:rPr>
        <w:t xml:space="preserve">The Summarized Dataset, on the other hand, provides summarized data at the Installation Level </w:t>
      </w:r>
      <w:r>
        <w:rPr>
          <w:highlight w:val="white"/>
        </w:rPr>
        <w:t>for those assets that were excluded from the detailed report.</w:t>
      </w:r>
    </w:p>
    <w:p w14:paraId="07317C1E" w14:textId="77777777" w:rsidR="00C86066" w:rsidRDefault="00013C54" w:rsidP="00C86066">
      <w:pPr>
        <w:widowControl w:val="0"/>
        <w:spacing w:before="282" w:line="460" w:lineRule="auto"/>
        <w:ind w:left="9" w:right="482" w:hanging="4"/>
        <w:rPr>
          <w:sz w:val="24"/>
          <w:szCs w:val="24"/>
        </w:rPr>
      </w:pPr>
      <w:r>
        <w:rPr>
          <w:b/>
          <w:sz w:val="24"/>
          <w:szCs w:val="24"/>
        </w:rPr>
        <w:t>10</w:t>
      </w:r>
      <w:r>
        <w:rPr>
          <w:b/>
          <w:color w:val="000000"/>
          <w:sz w:val="24"/>
          <w:szCs w:val="24"/>
        </w:rPr>
        <w:t>. Are there any new data elements in the FY 20</w:t>
      </w:r>
      <w:r>
        <w:rPr>
          <w:b/>
          <w:sz w:val="24"/>
          <w:szCs w:val="24"/>
        </w:rPr>
        <w:t>2</w:t>
      </w:r>
      <w:r w:rsidR="00C86066"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FRPP public data set?  </w:t>
      </w:r>
      <w:r w:rsidR="00C86066">
        <w:rPr>
          <w:sz w:val="24"/>
          <w:szCs w:val="24"/>
        </w:rPr>
        <w:t>Yes, th</w:t>
      </w:r>
      <w:r>
        <w:rPr>
          <w:sz w:val="24"/>
          <w:szCs w:val="24"/>
        </w:rPr>
        <w:t xml:space="preserve">ere are </w:t>
      </w:r>
      <w:r w:rsidR="00C86066">
        <w:rPr>
          <w:sz w:val="24"/>
          <w:szCs w:val="24"/>
        </w:rPr>
        <w:t xml:space="preserve">3 new </w:t>
      </w:r>
      <w:r>
        <w:rPr>
          <w:sz w:val="24"/>
          <w:szCs w:val="24"/>
        </w:rPr>
        <w:t>data elements in the FY 202</w:t>
      </w:r>
      <w:r w:rsidR="00C86066">
        <w:rPr>
          <w:sz w:val="24"/>
          <w:szCs w:val="24"/>
        </w:rPr>
        <w:t>3</w:t>
      </w:r>
      <w:r>
        <w:rPr>
          <w:sz w:val="24"/>
          <w:szCs w:val="24"/>
        </w:rPr>
        <w:t xml:space="preserve"> data</w:t>
      </w:r>
      <w:r w:rsidR="00C86066">
        <w:rPr>
          <w:sz w:val="24"/>
          <w:szCs w:val="24"/>
        </w:rPr>
        <w:t xml:space="preserve"> set: </w:t>
      </w:r>
    </w:p>
    <w:p w14:paraId="69B7C222" w14:textId="10734DBD" w:rsidR="00C86066" w:rsidRPr="00C86066" w:rsidRDefault="00C86066" w:rsidP="00C86066">
      <w:pPr>
        <w:pStyle w:val="ListParagraph"/>
        <w:widowControl w:val="0"/>
        <w:numPr>
          <w:ilvl w:val="0"/>
          <w:numId w:val="1"/>
        </w:numPr>
        <w:spacing w:line="240" w:lineRule="auto"/>
        <w:ind w:right="482"/>
        <w:rPr>
          <w:sz w:val="24"/>
          <w:szCs w:val="24"/>
        </w:rPr>
      </w:pPr>
      <w:r w:rsidRPr="00C86066">
        <w:rPr>
          <w:sz w:val="24"/>
          <w:szCs w:val="24"/>
        </w:rPr>
        <w:t>Sustainability – System Used</w:t>
      </w:r>
    </w:p>
    <w:p w14:paraId="499F7076" w14:textId="78FEC7B2" w:rsidR="00C86066" w:rsidRPr="00C86066" w:rsidRDefault="00C86066" w:rsidP="00C86066">
      <w:pPr>
        <w:pStyle w:val="ListParagraph"/>
        <w:widowControl w:val="0"/>
        <w:numPr>
          <w:ilvl w:val="0"/>
          <w:numId w:val="1"/>
        </w:numPr>
        <w:spacing w:line="240" w:lineRule="auto"/>
        <w:ind w:right="482"/>
        <w:rPr>
          <w:sz w:val="24"/>
          <w:szCs w:val="24"/>
        </w:rPr>
      </w:pPr>
      <w:r w:rsidRPr="00C86066">
        <w:rPr>
          <w:sz w:val="24"/>
          <w:szCs w:val="24"/>
        </w:rPr>
        <w:t>Sustainability – Assessment Date</w:t>
      </w:r>
    </w:p>
    <w:p w14:paraId="00000019" w14:textId="13D9A69F" w:rsidR="00CE4508" w:rsidRPr="00C86066" w:rsidRDefault="00C86066" w:rsidP="00C86066">
      <w:pPr>
        <w:pStyle w:val="ListParagraph"/>
        <w:widowControl w:val="0"/>
        <w:numPr>
          <w:ilvl w:val="0"/>
          <w:numId w:val="1"/>
        </w:numPr>
        <w:spacing w:line="240" w:lineRule="auto"/>
        <w:ind w:right="482"/>
        <w:rPr>
          <w:color w:val="000000"/>
        </w:rPr>
      </w:pPr>
      <w:r w:rsidRPr="00C86066">
        <w:rPr>
          <w:sz w:val="24"/>
          <w:szCs w:val="24"/>
        </w:rPr>
        <w:t>Sustainability – Square Footage</w:t>
      </w:r>
    </w:p>
    <w:sectPr w:rsidR="00CE4508" w:rsidRPr="00C86066">
      <w:footerReference w:type="default" r:id="rId7"/>
      <w:pgSz w:w="12240" w:h="15840"/>
      <w:pgMar w:top="1416" w:right="1425" w:bottom="1020" w:left="144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C18A0" w14:textId="77777777" w:rsidR="00013C54" w:rsidRDefault="00013C54">
      <w:pPr>
        <w:spacing w:line="240" w:lineRule="auto"/>
      </w:pPr>
      <w:r>
        <w:separator/>
      </w:r>
    </w:p>
  </w:endnote>
  <w:endnote w:type="continuationSeparator" w:id="0">
    <w:p w14:paraId="2498672B" w14:textId="77777777" w:rsidR="00013C54" w:rsidRDefault="00013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586694CE" w:rsidR="00CE4508" w:rsidRDefault="00013C54">
    <w:pPr>
      <w:jc w:val="right"/>
    </w:pPr>
    <w:r>
      <w:fldChar w:fldCharType="begin"/>
    </w:r>
    <w:r>
      <w:instrText>PAGE</w:instrText>
    </w:r>
    <w:r>
      <w:fldChar w:fldCharType="separate"/>
    </w:r>
    <w:r w:rsidR="00E3044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62731" w14:textId="77777777" w:rsidR="00013C54" w:rsidRDefault="00013C54">
      <w:pPr>
        <w:spacing w:line="240" w:lineRule="auto"/>
      </w:pPr>
      <w:r>
        <w:separator/>
      </w:r>
    </w:p>
  </w:footnote>
  <w:footnote w:type="continuationSeparator" w:id="0">
    <w:p w14:paraId="3E208C22" w14:textId="77777777" w:rsidR="00013C54" w:rsidRDefault="00013C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7316F"/>
    <w:multiLevelType w:val="hybridMultilevel"/>
    <w:tmpl w:val="4AE6C036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 w16cid:durableId="53431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08"/>
    <w:rsid w:val="00013C54"/>
    <w:rsid w:val="002264B9"/>
    <w:rsid w:val="00C86066"/>
    <w:rsid w:val="00CE4508"/>
    <w:rsid w:val="00DA7A01"/>
    <w:rsid w:val="00E3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8B2FE"/>
  <w15:docId w15:val="{13954C75-95F6-4243-ADC4-39A31A68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86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StephanieAKlodzen</dc:creator>
  <cp:lastModifiedBy>StephanieAKlodzen</cp:lastModifiedBy>
  <cp:revision>3</cp:revision>
  <dcterms:created xsi:type="dcterms:W3CDTF">2024-08-08T18:58:00Z</dcterms:created>
  <dcterms:modified xsi:type="dcterms:W3CDTF">2024-08-08T19:00:00Z</dcterms:modified>
</cp:coreProperties>
</file>